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p>
    <w:p>
      <w:pPr>
        <w:spacing w:before="0" w:after="60"/>
        <w:jc w:val="center"/>
      </w:pPr>
      <w:r>
        <w:rPr>
          <w:rFonts w:ascii="Arial" w:cs="Arial" w:eastAsia="Arial" w:hAnsi="Arial"/>
          <w:b/>
          <w:bCs/>
          <w:caps/>
          <w:color w:val="0D0B08"/>
          <w:spacing w:val="80"/>
          <w:sz w:val="52"/>
          <w:szCs w:val="52"/>
        </w:rPr>
        <w:t xml:space="preserve">LEE ENTERTAINMENT</w:t>
      </w:r>
    </w:p>
    <w:p>
      <w:pPr>
        <w:spacing w:before="0" w:after="40"/>
        <w:jc w:val="center"/>
      </w:pPr>
      <w:r>
        <w:rPr>
          <w:rFonts w:ascii="Arial" w:cs="Arial" w:eastAsia="Arial" w:hAnsi="Arial"/>
          <w:i/>
          <w:iCs/>
          <w:color w:val="C8963C"/>
          <w:sz w:val="34"/>
          <w:szCs w:val="34"/>
        </w:rPr>
        <w:t xml:space="preserve">Independent Contractor Agreement</w:t>
      </w:r>
    </w:p>
    <w:p>
      <w:pPr>
        <w:spacing w:before="0" w:after="60"/>
        <w:jc w:val="center"/>
      </w:pPr>
      <w:r>
        <w:rPr>
          <w:rFonts w:ascii="Arial" w:cs="Arial" w:eastAsia="Arial" w:hAnsi="Arial"/>
          <w:b/>
          <w:bCs/>
          <w:color w:val="0D0B08"/>
          <w:sz w:val="28"/>
          <w:szCs w:val="28"/>
        </w:rPr>
        <w:t xml:space="preserve">Julia &amp; Laurence</w:t>
      </w:r>
    </w:p>
    <w:p>
      <w:pPr>
        <w:spacing w:before="0" w:after="300"/>
        <w:jc w:val="center"/>
      </w:pPr>
      <w:r>
        <w:rPr>
          <w:rFonts w:ascii="Arial" w:cs="Arial" w:eastAsia="Arial" w:hAnsi="Arial"/>
          <w:color w:val="8C8680"/>
          <w:sz w:val="22"/>
          <w:szCs w:val="22"/>
        </w:rPr>
        <w:t xml:space="preserve">Acoustic Duo &amp; Live Band</w:t>
      </w:r>
    </w:p>
    <w:p>
      <w:pPr>
        <w:pBdr>
          <w:bottom w:val="single" w:color="C8963C" w:sz="4" w:space="1"/>
        </w:pBdr>
        <w:spacing w:before="200" w:after="200"/>
      </w:pP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Company</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Abraham Lee  |  Lee Entertainment  |  Vancouver Island, BC, Canada</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Contractors</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Julia &amp; Laurence — Acoustic Duo &amp; Live Band</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Type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Independent Contractor Agreement</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Jurisdiction</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British Columbia, Canada</w:t>
            </w:r>
          </w:p>
        </w:tc>
      </w:tr>
    </w:tbl>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A NOTE FROM ABRAHAM LEE</w:t>
            </w:r>
          </w:p>
          <w:p>
            <w:pPr>
              <w:spacing w:before="0" w:after="0"/>
            </w:pPr>
            <w:r>
              <w:rPr>
                <w:rFonts w:ascii="Arial" w:cs="Arial" w:eastAsia="Arial" w:hAnsi="Arial"/>
                <w:color w:val="EDE0C4"/>
                <w:sz w:val="20"/>
                <w:szCs w:val="20"/>
              </w:rPr>
              <w:t xml:space="preserve">Lee Entertainment partners with artists who elevate the client experience. Julia &amp; Laurence bring a warmth and musicality to every event that is genuinely special. This agreement is built on mutual respect, fair compensation, and a shared commitment to delivering unforgettable moments for every client we serve together.</w:t>
            </w:r>
          </w:p>
        </w:tc>
      </w:tr>
    </w:tbl>
    <w:p>
      <w:r>
        <w:br w:type="page"/>
      </w:r>
    </w:p>
    <w:p>
      <w:pPr>
        <w:spacing w:before="360" w:after="80"/>
      </w:pPr>
      <w:r>
        <w:rPr>
          <w:rFonts w:ascii="Arial" w:cs="Arial" w:eastAsia="Arial" w:hAnsi="Arial"/>
          <w:b/>
          <w:bCs/>
          <w:caps/>
          <w:color w:val="C8963C"/>
          <w:spacing w:val="80"/>
          <w:sz w:val="17"/>
          <w:szCs w:val="17"/>
        </w:rPr>
        <w:t xml:space="preserve">Section 1 — Parties &amp; Independent Contractor Status</w:t>
      </w:r>
    </w:p>
    <w:p>
      <w:pPr>
        <w:pStyle w:val="Heading1"/>
        <w:spacing w:before="160" w:after="160"/>
      </w:pPr>
      <w:r>
        <w:rPr>
          <w:rFonts w:ascii="Arial" w:cs="Arial" w:eastAsia="Arial" w:hAnsi="Arial"/>
          <w:b/>
          <w:bCs/>
          <w:color w:val="0D0B08"/>
          <w:sz w:val="38"/>
          <w:szCs w:val="38"/>
        </w:rPr>
        <w:t xml:space="preserve">1.  Parties, Nature of Agreement &amp; Independent Contractor Status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This Independent Contractor Agreement ("Agreement") is entered into between Abraham Lee operating as Lee Entertainment ("Company") and Julia &amp; Laurence ("Contractors"), an acoustic duo and live band based on Vancouver Island, British Columbia. This Agreement defines the terms under which the Contractors perform live music services for events booked by Lee Entertainment.</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60"/>
                <w:sz w:val="17"/>
                <w:szCs w:val="17"/>
              </w:rPr>
              <w:t xml:space="preserve">INDEPENDENT CONTRACTORS — NOT EMPLOYEES</w:t>
            </w:r>
          </w:p>
          <w:p>
            <w:pPr>
              <w:spacing w:before="0" w:after="60"/>
            </w:pPr>
            <w:r>
              <w:rPr>
                <w:rFonts w:ascii="Arial" w:cs="Arial" w:eastAsia="Arial" w:hAnsi="Arial"/>
                <w:color w:val="2C2C2C"/>
                <w:sz w:val="20"/>
                <w:szCs w:val="20"/>
              </w:rPr>
              <w:t xml:space="preserve">Julia &amp; Laurence are engaged strictly as independent contractors. Nothing in this Agreement creates an employment relationship, partnership, joint venture, or agency of any kind. The Contractors are not entitled to any employee benefits, workers’ compensation, vacation pay, sick pay, or any other benefits provided to employees of Lee Entertainment.</w:t>
            </w:r>
          </w:p>
          <w:p>
            <w:pPr>
              <w:spacing w:before="0" w:after="0"/>
            </w:pPr>
            <w:r>
              <w:rPr>
                <w:rFonts w:ascii="Arial" w:cs="Arial" w:eastAsia="Arial" w:hAnsi="Arial"/>
                <w:color w:val="2C2C2C"/>
                <w:sz w:val="20"/>
                <w:szCs w:val="20"/>
              </w:rPr>
              <w:t xml:space="preserve">Lee Entertainment does not control how the Contractors perform their artistic services — only the agreed outcomes and professional standards defined in this Agreement.</w:t>
            </w:r>
          </w:p>
        </w:tc>
      </w:tr>
    </w:tbl>
    <w:p>
      <w:pPr>
        <w:spacing w:before="120" w:after="0"/>
      </w:pPr>
    </w:p>
    <w:p>
      <w:pPr>
        <w:pStyle w:val="Heading2"/>
        <w:spacing w:before="280" w:after="80"/>
      </w:pPr>
      <w:r>
        <w:rPr>
          <w:rFonts w:ascii="Arial" w:cs="Arial" w:eastAsia="Arial" w:hAnsi="Arial"/>
          <w:b/>
          <w:bCs/>
          <w:color w:val="C8963C"/>
          <w:sz w:val="26"/>
          <w:szCs w:val="26"/>
        </w:rPr>
        <w:t xml:space="preserve">1.1  Tax Responsibility</w:t>
      </w:r>
    </w:p>
    <w:p>
      <w:pPr>
        <w:spacing w:before="60" w:after="100"/>
      </w:pPr>
      <w:r>
        <w:rPr>
          <w:rFonts w:ascii="Arial" w:cs="Arial" w:eastAsia="Arial" w:hAnsi="Arial"/>
          <w:b w:val="false"/>
          <w:bCs w:val="false"/>
          <w:i w:val="false"/>
          <w:iCs w:val="false"/>
          <w:color w:val="2C2C2C"/>
          <w:sz w:val="22"/>
          <w:szCs w:val="22"/>
        </w:rPr>
        <w:t xml:space="preserve">Julia &amp; Laurence are solely responsible for reporting, filing, and remitting all applicable taxes on income earned under this Agreement, including federal and provincial income tax and GST/HST where applicable. Lee Entertainment does not withhold, deduct, or remit taxes of any kind on the Contractors’ behalf. The Contractors should consult a qualified tax professional regarding their obligations under Canadian tax law.</w:t>
      </w:r>
    </w:p>
    <w:p>
      <w:pPr>
        <w:spacing w:before="120" w:after="0"/>
      </w:pPr>
    </w:p>
    <w:p>
      <w:pPr>
        <w:pStyle w:val="Heading2"/>
        <w:spacing w:before="280" w:after="80"/>
      </w:pPr>
      <w:r>
        <w:rPr>
          <w:rFonts w:ascii="Arial" w:cs="Arial" w:eastAsia="Arial" w:hAnsi="Arial"/>
          <w:b/>
          <w:bCs/>
          <w:color w:val="C8963C"/>
          <w:sz w:val="26"/>
          <w:szCs w:val="26"/>
        </w:rPr>
        <w:t xml:space="preserve">1.2  Equipment &amp; Insurance</w:t>
      </w:r>
    </w:p>
    <w:p>
      <w:pPr>
        <w:spacing w:before="60" w:after="100"/>
      </w:pPr>
      <w:r>
        <w:rPr>
          <w:rFonts w:ascii="Arial" w:cs="Arial" w:eastAsia="Arial" w:hAnsi="Arial"/>
          <w:b w:val="false"/>
          <w:bCs w:val="false"/>
          <w:i w:val="false"/>
          <w:iCs w:val="false"/>
          <w:color w:val="2C2C2C"/>
          <w:sz w:val="22"/>
          <w:szCs w:val="22"/>
        </w:rPr>
        <w:t xml:space="preserve">The Contractors are responsible for providing, maintaining, and insuring their own instruments and performance equipment. It is strongly recommended that the Contractors carry personal liability insurance for events they perform. Lee Entertainment is not responsible for any damage to or loss of the Contractors’ equipment, nor is Lee Entertainment liable for any incidents arising from the Contractors’ performance at any event.</w:t>
      </w:r>
    </w:p>
    <w:p>
      <w:pPr>
        <w:spacing w:before="120" w:after="0"/>
      </w:pPr>
    </w:p>
    <w:p>
      <w:pPr>
        <w:pStyle w:val="Heading2"/>
        <w:spacing w:before="280" w:after="80"/>
      </w:pPr>
      <w:r>
        <w:rPr>
          <w:rFonts w:ascii="Arial" w:cs="Arial" w:eastAsia="Arial" w:hAnsi="Arial"/>
          <w:b/>
          <w:bCs/>
          <w:color w:val="C8963C"/>
          <w:sz w:val="26"/>
          <w:szCs w:val="26"/>
        </w:rPr>
        <w:t xml:space="preserve">1.3  Band Members &amp; Third Parties (Ino)</w:t>
      </w:r>
    </w:p>
    <w:p>
      <w:pPr>
        <w:spacing w:before="60" w:after="100"/>
      </w:pPr>
      <w:r>
        <w:rPr>
          <w:rFonts w:ascii="Arial" w:cs="Arial" w:eastAsia="Arial" w:hAnsi="Arial"/>
          <w:b w:val="false"/>
          <w:bCs w:val="false"/>
          <w:i w:val="false"/>
          <w:iCs w:val="false"/>
          <w:color w:val="2C2C2C"/>
          <w:sz w:val="22"/>
          <w:szCs w:val="22"/>
        </w:rPr>
        <w:t xml:space="preserve">When the Contractors engage their drummer Ino to expand the performance to a three-piece band, the booking, management, and payment of Ino is entirely the responsibility of Julia &amp; Laurence. Lee Entertainment has no contractual relationship with Ino and bears no responsibility for his compensation, conduct, or performance at any event.</w:t>
      </w:r>
    </w:p>
    <w:p>
      <w:pPr>
        <w:spacing w:before="160" w:after="0"/>
      </w:pPr>
    </w:p>
    <w:p>
      <w:pPr>
        <w:spacing w:before="360" w:after="80"/>
      </w:pPr>
      <w:r>
        <w:rPr>
          <w:rFonts w:ascii="Arial" w:cs="Arial" w:eastAsia="Arial" w:hAnsi="Arial"/>
          <w:b/>
          <w:bCs/>
          <w:caps/>
          <w:color w:val="C8963C"/>
          <w:spacing w:val="80"/>
          <w:sz w:val="17"/>
          <w:szCs w:val="17"/>
        </w:rPr>
        <w:t xml:space="preserve">Section 2 — Scope of Services</w:t>
      </w:r>
    </w:p>
    <w:p>
      <w:pPr>
        <w:pStyle w:val="Heading1"/>
        <w:spacing w:before="160" w:after="160"/>
      </w:pPr>
      <w:r>
        <w:rPr>
          <w:rFonts w:ascii="Arial" w:cs="Arial" w:eastAsia="Arial" w:hAnsi="Arial"/>
          <w:b/>
          <w:bCs/>
          <w:color w:val="0D0B08"/>
          <w:sz w:val="38"/>
          <w:szCs w:val="38"/>
        </w:rPr>
        <w:t xml:space="preserve">2.  Scope of Services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Julia &amp; Laurence offer the following live music services through Lee Entertainment:</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Acoustic Duo</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Julia &amp; Laurence performing with guitar, piano, and vocal harmonies — ideal for ceremonies, cocktail hours, and dinner settings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Three-Piece Band</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Acoustic Duo plus drummer Ino — ideal for receptions and high-energy celebrations. Julia &amp; Laurence are responsible for coordinating and compensating Ino.</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MC Services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Julia &amp; Laurence may provide MC services as an optional add-on at the agreed rate</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Sound System</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 professional sound system is included with all packages. Julia &amp; Laurence are responsible for bringing and operating their own sound equipment unless otherwise agreed in writing.</w:t>
            </w:r>
          </w:p>
        </w:tc>
      </w:tr>
    </w:tbl>
    <w:p>
      <w:pPr>
        <w:spacing w:before="120" w:after="0"/>
      </w:pPr>
    </w:p>
    <w:p>
      <w:pPr>
        <w:spacing w:before="60" w:after="100"/>
      </w:pPr>
      <w:r>
        <w:rPr>
          <w:rFonts w:ascii="Arial" w:cs="Arial" w:eastAsia="Arial" w:hAnsi="Arial"/>
          <w:b w:val="false"/>
          <w:bCs w:val="false"/>
          <w:i w:val="false"/>
          <w:iCs w:val="false"/>
          <w:color w:val="2C2C2C"/>
          <w:sz w:val="22"/>
          <w:szCs w:val="22"/>
        </w:rPr>
        <w:t xml:space="preserve">When assigned an event by Abraham Lee, the Contractors agree to:</w:t>
      </w:r>
    </w:p>
    <w:p>
      <w:pPr>
        <w:spacing w:before="80" w:after="0"/>
      </w:pPr>
    </w:p>
    <w:p>
      <w:pPr>
        <w:pStyle w:val="ListParagraph"/>
        <w:numPr>
          <w:ilvl w:val="0"/>
          <w:numId w:val="2"/>
        </w:numPr>
        <w:spacing w:before="40" w:after="40"/>
      </w:pPr>
      <w:r>
        <w:rPr>
          <w:rFonts w:ascii="Arial" w:cs="Arial" w:eastAsia="Arial" w:hAnsi="Arial"/>
          <w:color w:val="2C2C2C"/>
          <w:sz w:val="22"/>
          <w:szCs w:val="22"/>
        </w:rPr>
        <w:t xml:space="preserve">Perform the assigned event professionally and to the highest artistic and professional standard</w:t>
      </w:r>
    </w:p>
    <w:p>
      <w:pPr>
        <w:pStyle w:val="ListParagraph"/>
        <w:numPr>
          <w:ilvl w:val="0"/>
          <w:numId w:val="2"/>
        </w:numPr>
        <w:spacing w:before="40" w:after="40"/>
      </w:pPr>
      <w:r>
        <w:rPr>
          <w:rFonts w:ascii="Arial" w:cs="Arial" w:eastAsia="Arial" w:hAnsi="Arial"/>
          <w:color w:val="2C2C2C"/>
          <w:sz w:val="22"/>
          <w:szCs w:val="22"/>
        </w:rPr>
        <w:t xml:space="preserve">Attend a mandatory Google Meet call with Abraham Lee and the client approximately two weeks before each wedding event to review logistics, confirm the timeline, discuss the music plan, and prepare fully</w:t>
      </w:r>
    </w:p>
    <w:p>
      <w:pPr>
        <w:pStyle w:val="ListParagraph"/>
        <w:numPr>
          <w:ilvl w:val="0"/>
          <w:numId w:val="2"/>
        </w:numPr>
        <w:spacing w:before="40" w:after="40"/>
      </w:pPr>
      <w:r>
        <w:rPr>
          <w:rFonts w:ascii="Arial" w:cs="Arial" w:eastAsia="Arial" w:hAnsi="Arial"/>
          <w:color w:val="2C2C2C"/>
          <w:sz w:val="22"/>
          <w:szCs w:val="22"/>
        </w:rPr>
        <w:t xml:space="preserve">Arrive at the venue a minimum of two hours before the event start time</w:t>
      </w:r>
    </w:p>
    <w:p>
      <w:pPr>
        <w:pStyle w:val="ListParagraph"/>
        <w:numPr>
          <w:ilvl w:val="0"/>
          <w:numId w:val="2"/>
        </w:numPr>
        <w:spacing w:before="40" w:after="40"/>
      </w:pPr>
      <w:r>
        <w:rPr>
          <w:rFonts w:ascii="Arial" w:cs="Arial" w:eastAsia="Arial" w:hAnsi="Arial"/>
          <w:color w:val="2C2C2C"/>
          <w:sz w:val="22"/>
          <w:szCs w:val="22"/>
        </w:rPr>
        <w:t xml:space="preserve">Be fully set up, sound checked, and ready to perform before any guests arrive</w:t>
      </w:r>
    </w:p>
    <w:p>
      <w:pPr>
        <w:pStyle w:val="ListParagraph"/>
        <w:numPr>
          <w:ilvl w:val="0"/>
          <w:numId w:val="2"/>
        </w:numPr>
        <w:spacing w:before="40" w:after="40"/>
      </w:pPr>
      <w:r>
        <w:rPr>
          <w:rFonts w:ascii="Arial" w:cs="Arial" w:eastAsia="Arial" w:hAnsi="Arial"/>
          <w:color w:val="2C2C2C"/>
          <w:sz w:val="22"/>
          <w:szCs w:val="22"/>
        </w:rPr>
        <w:t xml:space="preserve">Represent Lee Entertainment professionally and graciously throughout every assigned event</w:t>
      </w:r>
    </w:p>
    <w:p>
      <w:pPr>
        <w:pStyle w:val="ListParagraph"/>
        <w:numPr>
          <w:ilvl w:val="0"/>
          <w:numId w:val="2"/>
        </w:numPr>
        <w:spacing w:before="40" w:after="40"/>
      </w:pPr>
      <w:r>
        <w:rPr>
          <w:rFonts w:ascii="Arial" w:cs="Arial" w:eastAsia="Arial" w:hAnsi="Arial"/>
          <w:color w:val="2C2C2C"/>
          <w:sz w:val="22"/>
          <w:szCs w:val="22"/>
        </w:rPr>
        <w:t xml:space="preserve">Actively seek 5-star Google reviews for Lee Entertainment from clients and guests at every assigned event</w:t>
      </w:r>
    </w:p>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3 — Compensation</w:t>
      </w:r>
    </w:p>
    <w:p>
      <w:pPr>
        <w:pStyle w:val="Heading1"/>
        <w:spacing w:before="160" w:after="160"/>
      </w:pPr>
      <w:r>
        <w:rPr>
          <w:rFonts w:ascii="Arial" w:cs="Arial" w:eastAsia="Arial" w:hAnsi="Arial"/>
          <w:b/>
          <w:bCs/>
          <w:color w:val="0D0B08"/>
          <w:sz w:val="38"/>
          <w:szCs w:val="38"/>
        </w:rPr>
        <w:t xml:space="preserve">3.  Compensation</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Compensation is a flat rate per engagement. There is no overtime pay, no hourly rate beyond what is agreed, and no additional compensation for extended performance time unless agreed in writing in advance. Lee Entertainment is committed to ensuring Julia &amp; Laurence are fairly and consistently compensated for every event they perform.</w:t>
      </w:r>
    </w:p>
    <w:p>
      <w:pPr>
        <w:spacing w:before="120" w:after="0"/>
      </w:pPr>
    </w:p>
    <w:p>
      <w:pPr>
        <w:pStyle w:val="Heading2"/>
        <w:spacing w:before="280" w:after="80"/>
      </w:pPr>
      <w:r>
        <w:rPr>
          <w:rFonts w:ascii="Arial" w:cs="Arial" w:eastAsia="Arial" w:hAnsi="Arial"/>
          <w:b/>
          <w:bCs/>
          <w:color w:val="C8963C"/>
          <w:sz w:val="26"/>
          <w:szCs w:val="26"/>
        </w:rPr>
        <w:t xml:space="preserve">3.1  Standard Rate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800"/>
        <w:gridCol w:w="1800"/>
        <w:gridCol w:w="1760"/>
      </w:tblGrid>
      <w:tr>
        <w:tc>
          <w:tcPr>
            <w:tcW w:type="dxa" w:w="5800"/>
            <w:tcBorders>
              <w:top w:val="single" w:color="3A3530" w:sz="1"/>
              <w:left w:val="single" w:color="3A3530" w:sz="1"/>
              <w:bottom w:val="single" w:color="3A3530" w:sz="1"/>
              <w:right w:val="single" w:color="3A3530" w:sz="1"/>
            </w:tcBorders>
            <w:shd w:fill="0D0B08" w:val="clear"/>
            <w:tcMar>
              <w:top w:type="dxa" w:w="80"/>
              <w:left w:type="dxa" w:w="120"/>
              <w:bottom w:type="dxa" w:w="80"/>
              <w:right w:type="dxa" w:w="80"/>
            </w:tcMar>
          </w:tcPr>
          <w:p>
            <w:r>
              <w:rPr>
                <w:rFonts w:ascii="Arial" w:cs="Arial" w:eastAsia="Arial" w:hAnsi="Arial"/>
                <w:b/>
                <w:bCs/>
                <w:color w:val="C8963C"/>
                <w:sz w:val="20"/>
                <w:szCs w:val="20"/>
              </w:rPr>
              <w:t xml:space="preserve">BOOKING TYPE</w:t>
            </w:r>
          </w:p>
        </w:tc>
        <w:tc>
          <w:tcPr>
            <w:tcW w:type="dxa" w:w="180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center"/>
            </w:pPr>
            <w:r>
              <w:rPr>
                <w:rFonts w:ascii="Arial" w:cs="Arial" w:eastAsia="Arial" w:hAnsi="Arial"/>
                <w:b/>
                <w:bCs/>
                <w:color w:val="C8963C"/>
                <w:sz w:val="20"/>
                <w:szCs w:val="20"/>
              </w:rPr>
              <w:t xml:space="preserve">RATE</w:t>
            </w:r>
          </w:p>
        </w:tc>
        <w:tc>
          <w:tcPr>
            <w:tcW w:type="dxa" w:w="176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right"/>
            </w:pPr>
            <w:r>
              <w:rPr>
                <w:rFonts w:ascii="Arial" w:cs="Arial" w:eastAsia="Arial" w:hAnsi="Arial"/>
                <w:b/>
                <w:bCs/>
                <w:color w:val="C8963C"/>
                <w:sz w:val="20"/>
                <w:szCs w:val="20"/>
              </w:rPr>
              <w:t xml:space="preserve">TIMING</w:t>
            </w:r>
          </w:p>
        </w:tc>
      </w:tr>
      <w:tr>
        <w:tc>
          <w:tcPr>
            <w:tcW w:type="dxa" w:w="5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val="false"/>
                <w:bCs w:val="false"/>
                <w:color w:val="2C2C2C"/>
                <w:sz w:val="20"/>
                <w:szCs w:val="20"/>
              </w:rPr>
              <w:t xml:space="preserve">Standard Booking (advance booking)</w:t>
            </w:r>
          </w:p>
        </w:tc>
        <w:tc>
          <w:tcPr>
            <w:tcW w:type="dxa" w:w="180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center"/>
            </w:pPr>
            <w:r>
              <w:rPr>
                <w:rFonts w:ascii="Arial" w:cs="Arial" w:eastAsia="Arial" w:hAnsi="Arial"/>
                <w:b w:val="false"/>
                <w:bCs w:val="false"/>
                <w:color w:val="8C8680"/>
                <w:sz w:val="20"/>
                <w:szCs w:val="20"/>
              </w:rPr>
              <w:t xml:space="preserve">$1,200</w:t>
            </w:r>
          </w:p>
        </w:tc>
        <w:tc>
          <w:tcPr>
            <w:tcW w:type="dxa" w:w="176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right"/>
            </w:pPr>
            <w:r>
              <w:rPr>
                <w:rFonts w:ascii="Arial" w:cs="Arial" w:eastAsia="Arial" w:hAnsi="Arial"/>
                <w:b w:val="false"/>
                <w:bCs w:val="false"/>
                <w:color w:val="2E7D52"/>
                <w:sz w:val="20"/>
                <w:szCs w:val="20"/>
              </w:rPr>
              <w:t xml:space="preserve">Within 7 days of event</w:t>
            </w:r>
          </w:p>
        </w:tc>
      </w:tr>
      <w:tr>
        <w:tc>
          <w:tcPr>
            <w:tcW w:type="dxa" w:w="5800"/>
            <w:tcBorders>
              <w:top w:val="single" w:color="3A3530" w:sz="1"/>
              <w:left w:val="single" w:color="3A3530" w:sz="1"/>
              <w:bottom w:val="single" w:color="3A3530" w:sz="1"/>
              <w:right w:val="single" w:color="3A3530" w:sz="1"/>
            </w:tcBorders>
            <w:shd w:fill="1C1812" w:val="clear"/>
            <w:tcMar>
              <w:top w:type="dxa" w:w="80"/>
              <w:left w:type="dxa" w:w="120"/>
              <w:bottom w:type="dxa" w:w="80"/>
              <w:right w:type="dxa" w:w="80"/>
            </w:tcMar>
          </w:tcPr>
          <w:p>
            <w:r>
              <w:rPr>
                <w:rFonts w:ascii="Arial" w:cs="Arial" w:eastAsia="Arial" w:hAnsi="Arial"/>
                <w:b/>
                <w:bCs/>
                <w:color w:val="C8963C"/>
                <w:sz w:val="20"/>
                <w:szCs w:val="20"/>
              </w:rPr>
              <w:t xml:space="preserve">Peak Season / Last-Minute Booking</w:t>
            </w:r>
          </w:p>
        </w:tc>
        <w:tc>
          <w:tcPr>
            <w:tcW w:type="dxa" w:w="1800"/>
            <w:tcBorders>
              <w:top w:val="single" w:color="3A3530" w:sz="1"/>
              <w:left w:val="single" w:color="3A3530" w:sz="1"/>
              <w:bottom w:val="single" w:color="3A3530" w:sz="1"/>
              <w:right w:val="single" w:color="3A3530" w:sz="1"/>
            </w:tcBorders>
            <w:shd w:fill="1C1812" w:val="clear"/>
            <w:tcMar>
              <w:top w:type="dxa" w:w="80"/>
              <w:left w:type="dxa" w:w="80"/>
              <w:bottom w:type="dxa" w:w="80"/>
              <w:right w:type="dxa" w:w="80"/>
            </w:tcMar>
          </w:tcPr>
          <w:p>
            <w:pPr>
              <w:jc w:val="center"/>
            </w:pPr>
            <w:r>
              <w:rPr>
                <w:rFonts w:ascii="Arial" w:cs="Arial" w:eastAsia="Arial" w:hAnsi="Arial"/>
                <w:b/>
                <w:bCs/>
                <w:color w:val="C8963C"/>
                <w:sz w:val="20"/>
                <w:szCs w:val="20"/>
              </w:rPr>
              <w:t xml:space="preserve">$1,400</w:t>
            </w:r>
          </w:p>
        </w:tc>
        <w:tc>
          <w:tcPr>
            <w:tcW w:type="dxa" w:w="1760"/>
            <w:tcBorders>
              <w:top w:val="single" w:color="3A3530" w:sz="1"/>
              <w:left w:val="single" w:color="3A3530" w:sz="1"/>
              <w:bottom w:val="single" w:color="3A3530" w:sz="1"/>
              <w:right w:val="single" w:color="3A3530" w:sz="1"/>
            </w:tcBorders>
            <w:shd w:fill="1C1812" w:val="clear"/>
            <w:tcMar>
              <w:top w:type="dxa" w:w="80"/>
              <w:left w:type="dxa" w:w="80"/>
              <w:bottom w:type="dxa" w:w="80"/>
              <w:right w:type="dxa" w:w="80"/>
            </w:tcMar>
          </w:tcPr>
          <w:p>
            <w:pPr>
              <w:jc w:val="right"/>
            </w:pPr>
            <w:r>
              <w:rPr>
                <w:rFonts w:ascii="Arial" w:cs="Arial" w:eastAsia="Arial" w:hAnsi="Arial"/>
                <w:b/>
                <w:bCs/>
                <w:color w:val="C8963C"/>
                <w:sz w:val="20"/>
                <w:szCs w:val="20"/>
              </w:rPr>
              <w:t xml:space="preserve">Within 7 days of event</w:t>
            </w:r>
          </w:p>
        </w:tc>
      </w:tr>
    </w:tbl>
    <w:p>
      <w:pPr>
        <w:spacing w:before="80" w:after="0"/>
      </w:pPr>
    </w:p>
    <w:p>
      <w:pPr>
        <w:spacing w:before="60" w:after="100"/>
      </w:pPr>
      <w:r>
        <w:rPr>
          <w:rFonts w:ascii="Arial" w:cs="Arial" w:eastAsia="Arial" w:hAnsi="Arial"/>
          <w:b w:val="false"/>
          <w:bCs w:val="false"/>
          <w:i/>
          <w:iCs/>
          <w:color w:val="2C2C2C"/>
          <w:sz w:val="22"/>
          <w:szCs w:val="22"/>
        </w:rPr>
        <w:t xml:space="preserve">Peak season applies to June, July, August, and September, as well as any booking confirmed less than 30 days before the event date. Abraham Lee will confirm the applicable rate at the time of booking confirmation.</w:t>
      </w:r>
    </w:p>
    <w:p>
      <w:pPr>
        <w:spacing w:before="120" w:after="0"/>
      </w:pPr>
    </w:p>
    <w:p>
      <w:pPr>
        <w:pStyle w:val="Heading2"/>
        <w:spacing w:before="280" w:after="80"/>
      </w:pPr>
      <w:r>
        <w:rPr>
          <w:rFonts w:ascii="Arial" w:cs="Arial" w:eastAsia="Arial" w:hAnsi="Arial"/>
          <w:b/>
          <w:bCs/>
          <w:color w:val="C8963C"/>
          <w:sz w:val="26"/>
          <w:szCs w:val="26"/>
        </w:rPr>
        <w:t xml:space="preserve">3.2  Payment Method</w:t>
      </w:r>
    </w:p>
    <w:p>
      <w:pPr>
        <w:spacing w:before="60" w:after="100"/>
      </w:pPr>
      <w:r>
        <w:rPr>
          <w:rFonts w:ascii="Arial" w:cs="Arial" w:eastAsia="Arial" w:hAnsi="Arial"/>
          <w:b w:val="false"/>
          <w:bCs w:val="false"/>
          <w:i w:val="false"/>
          <w:iCs w:val="false"/>
          <w:color w:val="2C2C2C"/>
          <w:sz w:val="22"/>
          <w:szCs w:val="22"/>
        </w:rPr>
        <w:t xml:space="preserve">All payments are made via Interac e-Transfer within 7 business days of the event date. Julia &amp; Laurence must provide their preferred e-Transfer email address to Abraham Lee before their first event.</w:t>
      </w:r>
    </w:p>
    <w:p>
      <w:pPr>
        <w:spacing w:before="120" w:after="0"/>
      </w:pPr>
    </w:p>
    <w:p>
      <w:pPr>
        <w:pStyle w:val="Heading2"/>
        <w:spacing w:before="280" w:after="80"/>
      </w:pPr>
      <w:r>
        <w:rPr>
          <w:rFonts w:ascii="Arial" w:cs="Arial" w:eastAsia="Arial" w:hAnsi="Arial"/>
          <w:b/>
          <w:bCs/>
          <w:color w:val="C8963C"/>
          <w:sz w:val="26"/>
          <w:szCs w:val="26"/>
        </w:rPr>
        <w:t xml:space="preserve">3.3  Meals &amp; Non-Alcoholic Beverages</w:t>
      </w:r>
    </w:p>
    <w:p>
      <w:pPr>
        <w:spacing w:before="60" w:after="100"/>
      </w:pPr>
      <w:r>
        <w:rPr>
          <w:rFonts w:ascii="Arial" w:cs="Arial" w:eastAsia="Arial" w:hAnsi="Arial"/>
          <w:b w:val="false"/>
          <w:bCs w:val="false"/>
          <w:i w:val="false"/>
          <w:iCs w:val="false"/>
          <w:color w:val="2C2C2C"/>
          <w:sz w:val="22"/>
          <w:szCs w:val="22"/>
        </w:rPr>
        <w:t xml:space="preserve">At all assigned events where meals are served, the Contractors receive a meal and unlimited non-alcoholic beverages at no cost. These are provided in addition to performance pay.</w:t>
      </w:r>
    </w:p>
    <w:p>
      <w:pPr>
        <w:spacing w:before="120" w:after="0"/>
      </w:pPr>
    </w:p>
    <w:p>
      <w:pPr>
        <w:pStyle w:val="Heading2"/>
        <w:spacing w:before="280" w:after="80"/>
      </w:pPr>
      <w:r>
        <w:rPr>
          <w:rFonts w:ascii="Arial" w:cs="Arial" w:eastAsia="Arial" w:hAnsi="Arial"/>
          <w:b/>
          <w:bCs/>
          <w:color w:val="C8963C"/>
          <w:sz w:val="26"/>
          <w:szCs w:val="26"/>
        </w:rPr>
        <w:t xml:space="preserve">3.4  Google Review Bonus — $100 Per 5-Star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$100 BONUS PER VERIFIED 5-STAR GOOGLE REVIEW</w:t>
            </w:r>
          </w:p>
          <w:p>
            <w:pPr>
              <w:spacing w:before="0" w:after="40"/>
            </w:pPr>
            <w:r>
              <w:rPr>
                <w:rFonts w:ascii="Arial" w:cs="Arial" w:eastAsia="Arial" w:hAnsi="Arial"/>
                <w:color w:val="2C2C2C"/>
                <w:sz w:val="21"/>
                <w:szCs w:val="21"/>
              </w:rPr>
              <w:t xml:space="preserve">When a client or guest writes a 5-star review on the Lee Entertainment Google Business page as a direct result of Julia &amp; Laurence requesting it at a Lee Entertainment assigned event, the Contractors earn $100 per verified review.</w:t>
            </w:r>
          </w:p>
          <w:p>
            <w:pPr>
              <w:spacing w:before="0" w:after="0"/>
            </w:pPr>
            <w:r>
              <w:rPr>
                <w:rFonts w:ascii="Arial" w:cs="Arial" w:eastAsia="Arial" w:hAnsi="Arial"/>
                <w:color w:val="2C2C2C"/>
                <w:sz w:val="21"/>
                <w:szCs w:val="21"/>
              </w:rPr>
              <w:t xml:space="preserve">This bonus applies to Lee Entertainment assigned events only. Payment is processed within 30 days of the review being posted and verified by Abraham Lee.</w:t>
            </w:r>
          </w:p>
        </w:tc>
      </w:tr>
    </w:tbl>
    <w:p>
      <w:pPr>
        <w:spacing w:before="160" w:after="0"/>
      </w:pPr>
    </w:p>
    <w:p>
      <w:pPr>
        <w:spacing w:before="360" w:after="80"/>
      </w:pPr>
      <w:r>
        <w:rPr>
          <w:rFonts w:ascii="Arial" w:cs="Arial" w:eastAsia="Arial" w:hAnsi="Arial"/>
          <w:b/>
          <w:bCs/>
          <w:caps/>
          <w:color w:val="C8963C"/>
          <w:spacing w:val="80"/>
          <w:sz w:val="17"/>
          <w:szCs w:val="17"/>
        </w:rPr>
        <w:t xml:space="preserve">Section 4 — Professional Standards</w:t>
      </w:r>
    </w:p>
    <w:p>
      <w:pPr>
        <w:pStyle w:val="Heading1"/>
        <w:spacing w:before="160" w:after="160"/>
      </w:pPr>
      <w:r>
        <w:rPr>
          <w:rFonts w:ascii="Arial" w:cs="Arial" w:eastAsia="Arial" w:hAnsi="Arial"/>
          <w:b/>
          <w:bCs/>
          <w:color w:val="0D0B08"/>
          <w:sz w:val="38"/>
          <w:szCs w:val="38"/>
        </w:rPr>
        <w:t xml:space="preserve">4.  Professional Standards</w:t>
      </w:r>
    </w:p>
    <w:p>
      <w:pPr>
        <w:pBdr>
          <w:bottom w:val="single" w:color="C8963C" w:sz="4" w:space="1"/>
        </w:pBdr>
        <w:spacing w:before="200" w:after="200"/>
      </w:pPr>
    </w:p>
    <w:p>
      <w:pPr>
        <w:pStyle w:val="Heading2"/>
        <w:spacing w:before="280" w:after="80"/>
      </w:pPr>
      <w:r>
        <w:rPr>
          <w:rFonts w:ascii="Arial" w:cs="Arial" w:eastAsia="Arial" w:hAnsi="Arial"/>
          <w:b/>
          <w:bCs/>
          <w:color w:val="C8963C"/>
          <w:sz w:val="26"/>
          <w:szCs w:val="26"/>
        </w:rPr>
        <w:t xml:space="preserve">4.1  Appearance</w:t>
      </w:r>
    </w:p>
    <w:p>
      <w:pPr>
        <w:spacing w:before="60" w:after="100"/>
      </w:pPr>
      <w:r>
        <w:rPr>
          <w:rFonts w:ascii="Arial" w:cs="Arial" w:eastAsia="Arial" w:hAnsi="Arial"/>
          <w:b w:val="false"/>
          <w:bCs w:val="false"/>
          <w:i w:val="false"/>
          <w:iCs w:val="false"/>
          <w:color w:val="2C2C2C"/>
          <w:sz w:val="22"/>
          <w:szCs w:val="22"/>
        </w:rPr>
        <w:t xml:space="preserve">Julia &amp; Laurence are expected to dress professionally and appropriately for the style and formality level of each specific event. They have full discretion to match their attire to the vibe and tone of the wedding or event. When in doubt, they should confirm appropriate attire with Abraham Lee before the event.</w:t>
      </w:r>
    </w:p>
    <w:p>
      <w:pPr>
        <w:spacing w:before="120" w:after="0"/>
      </w:pPr>
    </w:p>
    <w:p>
      <w:pPr>
        <w:pStyle w:val="Heading2"/>
        <w:spacing w:before="280" w:after="80"/>
      </w:pPr>
      <w:r>
        <w:rPr>
          <w:rFonts w:ascii="Arial" w:cs="Arial" w:eastAsia="Arial" w:hAnsi="Arial"/>
          <w:b/>
          <w:bCs/>
          <w:color w:val="C8963C"/>
          <w:sz w:val="26"/>
          <w:szCs w:val="26"/>
        </w:rPr>
        <w:t xml:space="preserve">4.2  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60"/>
                <w:sz w:val="17"/>
                <w:szCs w:val="17"/>
              </w:rPr>
              <w:t xml:space="preserve">NON-NEGOTIABLE CONDUCT STANDARDS</w:t>
            </w:r>
          </w:p>
          <w:p>
            <w:pPr>
              <w:spacing w:before="0" w:after="40"/>
            </w:pPr>
            <w:r>
              <w:rPr>
                <w:rFonts w:ascii="Arial" w:cs="Arial" w:eastAsia="Arial" w:hAnsi="Arial"/>
                <w:color w:val="2C2C2C"/>
                <w:sz w:val="21"/>
                <w:szCs w:val="21"/>
              </w:rPr>
              <w:t xml:space="preserve">—  Do NOT arrive at any assigned event impaired by alcohol or any substance</w:t>
            </w:r>
          </w:p>
          <w:p>
            <w:pPr>
              <w:spacing w:before="0" w:after="40"/>
            </w:pPr>
            <w:r>
              <w:rPr>
                <w:rFonts w:ascii="Arial" w:cs="Arial" w:eastAsia="Arial" w:hAnsi="Arial"/>
                <w:color w:val="2C2C2C"/>
                <w:sz w:val="21"/>
                <w:szCs w:val="21"/>
              </w:rPr>
              <w:t xml:space="preserve">—  Do NOT consume alcohol during any event performed under the Lee Entertainment name</w:t>
            </w:r>
          </w:p>
          <w:p>
            <w:pPr>
              <w:spacing w:before="0" w:after="40"/>
            </w:pPr>
            <w:r>
              <w:rPr>
                <w:rFonts w:ascii="Arial" w:cs="Arial" w:eastAsia="Arial" w:hAnsi="Arial"/>
                <w:color w:val="2C2C2C"/>
                <w:sz w:val="21"/>
                <w:szCs w:val="21"/>
              </w:rPr>
              <w:t xml:space="preserve">—  Do NOT smoke or use any substances before or during assigned events</w:t>
            </w:r>
          </w:p>
          <w:p>
            <w:pPr>
              <w:spacing w:before="0" w:after="0"/>
            </w:pPr>
            <w:r>
              <w:rPr>
                <w:rFonts w:ascii="Arial" w:cs="Arial" w:eastAsia="Arial" w:hAnsi="Arial"/>
                <w:b/>
                <w:bCs/>
                <w:color w:val="9B2335"/>
                <w:sz w:val="21"/>
                <w:szCs w:val="21"/>
              </w:rPr>
              <w:t xml:space="preserve">Breach of any of the above is grounds for immediate termination of this Agreement and forfeiture of event pay for that event.</w:t>
            </w:r>
          </w:p>
        </w:tc>
      </w:tr>
    </w:tbl>
    <w:p>
      <w:pPr>
        <w:spacing w:before="120" w:after="0"/>
      </w:pPr>
    </w:p>
    <w:p>
      <w:pPr>
        <w:pStyle w:val="Heading2"/>
        <w:spacing w:before="280" w:after="80"/>
      </w:pPr>
      <w:r>
        <w:rPr>
          <w:rFonts w:ascii="Arial" w:cs="Arial" w:eastAsia="Arial" w:hAnsi="Arial"/>
          <w:b/>
          <w:bCs/>
          <w:color w:val="C8963C"/>
          <w:sz w:val="26"/>
          <w:szCs w:val="26"/>
        </w:rPr>
        <w:t xml:space="preserve">4.3  Client Interaction</w:t>
      </w:r>
    </w:p>
    <w:p>
      <w:pPr>
        <w:pStyle w:val="ListParagraph"/>
        <w:numPr>
          <w:ilvl w:val="0"/>
          <w:numId w:val="2"/>
        </w:numPr>
        <w:spacing w:before="40" w:after="40"/>
      </w:pPr>
      <w:r>
        <w:rPr>
          <w:rFonts w:ascii="Arial" w:cs="Arial" w:eastAsia="Arial" w:hAnsi="Arial"/>
          <w:color w:val="2C2C2C"/>
          <w:sz w:val="22"/>
          <w:szCs w:val="22"/>
        </w:rPr>
        <w:t xml:space="preserve">Always greet clients and guests with warmth, professionalism, and genuine care</w:t>
      </w:r>
    </w:p>
    <w:p>
      <w:pPr>
        <w:pStyle w:val="ListParagraph"/>
        <w:numPr>
          <w:ilvl w:val="0"/>
          <w:numId w:val="2"/>
        </w:numPr>
        <w:spacing w:before="40" w:after="40"/>
      </w:pPr>
      <w:r>
        <w:rPr>
          <w:rFonts w:ascii="Arial" w:cs="Arial" w:eastAsia="Arial" w:hAnsi="Arial"/>
          <w:color w:val="2C2C2C"/>
          <w:sz w:val="22"/>
          <w:szCs w:val="22"/>
        </w:rPr>
        <w:t xml:space="preserve">Be responsive to client requests and song requests where possible</w:t>
      </w:r>
    </w:p>
    <w:p>
      <w:pPr>
        <w:pStyle w:val="ListParagraph"/>
        <w:numPr>
          <w:ilvl w:val="0"/>
          <w:numId w:val="2"/>
        </w:numPr>
        <w:spacing w:before="40" w:after="40"/>
      </w:pPr>
      <w:r>
        <w:rPr>
          <w:rFonts w:ascii="Arial" w:cs="Arial" w:eastAsia="Arial" w:hAnsi="Arial"/>
          <w:color w:val="2C2C2C"/>
          <w:sz w:val="22"/>
          <w:szCs w:val="22"/>
        </w:rPr>
        <w:t xml:space="preserve">Never dismiss or argue with a client or guest</w:t>
      </w:r>
    </w:p>
    <w:p>
      <w:pPr>
        <w:pStyle w:val="ListParagraph"/>
        <w:numPr>
          <w:ilvl w:val="0"/>
          <w:numId w:val="2"/>
        </w:numPr>
        <w:spacing w:before="40" w:after="40"/>
      </w:pPr>
      <w:r>
        <w:rPr>
          <w:rFonts w:ascii="Arial" w:cs="Arial" w:eastAsia="Arial" w:hAnsi="Arial"/>
          <w:color w:val="2C2C2C"/>
          <w:sz w:val="22"/>
          <w:szCs w:val="22"/>
        </w:rPr>
        <w:t xml:space="preserve">Represent Lee Entertainment with pride and professionalism at all times</w:t>
      </w:r>
    </w:p>
    <w:p>
      <w:pPr>
        <w:spacing w:before="160" w:after="0"/>
      </w:pPr>
    </w:p>
    <w:p>
      <w:pPr>
        <w:spacing w:before="360" w:after="80"/>
      </w:pPr>
      <w:r>
        <w:rPr>
          <w:rFonts w:ascii="Arial" w:cs="Arial" w:eastAsia="Arial" w:hAnsi="Arial"/>
          <w:b/>
          <w:bCs/>
          <w:caps/>
          <w:color w:val="C8963C"/>
          <w:spacing w:val="80"/>
          <w:sz w:val="17"/>
          <w:szCs w:val="17"/>
        </w:rPr>
        <w:t xml:space="preserve">Section 5 — Pre-Event Requirements &amp; Attendance Commitment</w:t>
      </w:r>
    </w:p>
    <w:p>
      <w:pPr>
        <w:pStyle w:val="Heading1"/>
        <w:spacing w:before="160" w:after="160"/>
      </w:pPr>
      <w:r>
        <w:rPr>
          <w:rFonts w:ascii="Arial" w:cs="Arial" w:eastAsia="Arial" w:hAnsi="Arial"/>
          <w:b/>
          <w:bCs/>
          <w:color w:val="0D0B08"/>
          <w:sz w:val="38"/>
          <w:szCs w:val="38"/>
        </w:rPr>
        <w:t xml:space="preserve">5.  Pre-Event Requirements &amp; Attendance Commitment</w:t>
      </w:r>
    </w:p>
    <w:p>
      <w:pPr>
        <w:pBdr>
          <w:bottom w:val="single" w:color="C8963C" w:sz="4" w:space="1"/>
        </w:pBdr>
        <w:spacing w:before="200" w:after="200"/>
      </w:pPr>
    </w:p>
    <w:p>
      <w:pPr>
        <w:pStyle w:val="Heading2"/>
        <w:spacing w:before="280" w:after="80"/>
      </w:pPr>
      <w:r>
        <w:rPr>
          <w:rFonts w:ascii="Arial" w:cs="Arial" w:eastAsia="Arial" w:hAnsi="Arial"/>
          <w:b/>
          <w:bCs/>
          <w:color w:val="C8963C"/>
          <w:sz w:val="26"/>
          <w:szCs w:val="26"/>
        </w:rPr>
        <w:t xml:space="preserve">5.1  Two-Week Planning Call — Mandatory for All Wedding Events</w:t>
      </w:r>
    </w:p>
    <w:p>
      <w:pPr>
        <w:spacing w:before="60" w:after="100"/>
      </w:pPr>
      <w:r>
        <w:rPr>
          <w:rFonts w:ascii="Arial" w:cs="Arial" w:eastAsia="Arial" w:hAnsi="Arial"/>
          <w:b w:val="false"/>
          <w:bCs w:val="false"/>
          <w:i w:val="false"/>
          <w:iCs w:val="false"/>
          <w:color w:val="2C2C2C"/>
          <w:sz w:val="22"/>
          <w:szCs w:val="22"/>
        </w:rPr>
        <w:t xml:space="preserve">For all wedding events, Julia &amp; Laurence must attend a Google Meet video call with Abraham Lee and the client approximately two weeks before the event date. This call is mandatory. Purpose: review the wedding timeline, confirm the music plan, discuss special song requests, answer client questions, and ensure complete preparation for the event day.</w:t>
      </w:r>
    </w:p>
    <w:p>
      <w:pPr>
        <w:spacing w:before="80" w:after="0"/>
      </w:pPr>
    </w:p>
    <w:p>
      <w:pPr>
        <w:spacing w:before="60" w:after="100"/>
      </w:pPr>
      <w:r>
        <w:rPr>
          <w:rFonts w:ascii="Arial" w:cs="Arial" w:eastAsia="Arial" w:hAnsi="Arial"/>
          <w:b w:val="false"/>
          <w:bCs w:val="false"/>
          <w:i/>
          <w:iCs/>
          <w:color w:val="2C2C2C"/>
          <w:sz w:val="22"/>
          <w:szCs w:val="22"/>
        </w:rPr>
        <w:t xml:space="preserve">Missing this call without prior notice and rescheduling may result in the event being reassigned to another performer.</w:t>
      </w:r>
    </w:p>
    <w:p>
      <w:pPr>
        <w:spacing w:before="120" w:after="0"/>
      </w:pPr>
    </w:p>
    <w:p>
      <w:pPr>
        <w:pStyle w:val="Heading2"/>
        <w:spacing w:before="280" w:after="80"/>
      </w:pPr>
      <w:r>
        <w:rPr>
          <w:rFonts w:ascii="Arial" w:cs="Arial" w:eastAsia="Arial" w:hAnsi="Arial"/>
          <w:b/>
          <w:bCs/>
          <w:color w:val="C8963C"/>
          <w:sz w:val="26"/>
          <w:szCs w:val="26"/>
        </w:rPr>
        <w:t xml:space="preserve">5.2  Day-of Arrival Standard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ARRIVAL STANDARD — MANDATORY</w:t>
            </w:r>
          </w:p>
          <w:p>
            <w:pPr>
              <w:spacing w:before="0" w:after="40"/>
            </w:pPr>
            <w:r>
              <w:rPr>
                <w:rFonts w:ascii="Georgia" w:cs="Georgia" w:eastAsia="Georgia" w:hAnsi="Georgia"/>
                <w:i/>
                <w:iCs/>
                <w:color w:val="EDE0C4"/>
                <w:sz w:val="24"/>
                <w:szCs w:val="24"/>
              </w:rPr>
              <w:t xml:space="preserve">Must arrive a minimum of TWO HOURS before the event start time.</w:t>
            </w:r>
          </w:p>
          <w:p>
            <w:pPr>
              <w:spacing w:before="0" w:after="40"/>
            </w:pPr>
            <w:r>
              <w:rPr>
                <w:rFonts w:ascii="Arial" w:cs="Arial" w:eastAsia="Arial" w:hAnsi="Arial"/>
                <w:color w:val="EDE0C4"/>
                <w:sz w:val="21"/>
                <w:szCs w:val="21"/>
              </w:rPr>
              <w:t xml:space="preserve">—  Full setup must be complete before any guests arrive</w:t>
            </w:r>
          </w:p>
          <w:p>
            <w:pPr>
              <w:spacing w:before="0" w:after="40"/>
            </w:pPr>
            <w:r>
              <w:rPr>
                <w:rFonts w:ascii="Arial" w:cs="Arial" w:eastAsia="Arial" w:hAnsi="Arial"/>
                <w:color w:val="EDE0C4"/>
                <w:sz w:val="21"/>
                <w:szCs w:val="21"/>
              </w:rPr>
              <w:t xml:space="preserve">—  Sound check must be complete before any guests arrive</w:t>
            </w:r>
          </w:p>
          <w:p>
            <w:pPr>
              <w:spacing w:before="0" w:after="40"/>
            </w:pPr>
            <w:r>
              <w:rPr>
                <w:rFonts w:ascii="Arial" w:cs="Arial" w:eastAsia="Arial" w:hAnsi="Arial"/>
                <w:color w:val="EDE0C4"/>
                <w:sz w:val="21"/>
                <w:szCs w:val="21"/>
              </w:rPr>
              <w:t xml:space="preserve">—  Dressed appropriately and looking their professional best</w:t>
            </w:r>
          </w:p>
          <w:p>
            <w:pPr>
              <w:spacing w:before="0" w:after="0"/>
            </w:pPr>
            <w:r>
              <w:rPr>
                <w:rFonts w:ascii="Arial" w:cs="Arial" w:eastAsia="Arial" w:hAnsi="Arial"/>
                <w:color w:val="EDE0C4"/>
                <w:sz w:val="21"/>
                <w:szCs w:val="21"/>
              </w:rPr>
              <w:t xml:space="preserve">—  Introduce themselves to the venue coordinator upon arrival</w:t>
            </w:r>
          </w:p>
        </w:tc>
      </w:tr>
    </w:tbl>
    <w:p>
      <w:pPr>
        <w:spacing w:before="120" w:after="0"/>
      </w:pPr>
    </w:p>
    <w:p>
      <w:pPr>
        <w:pStyle w:val="Heading2"/>
        <w:spacing w:before="280" w:after="80"/>
      </w:pPr>
      <w:r>
        <w:rPr>
          <w:rFonts w:ascii="Arial" w:cs="Arial" w:eastAsia="Arial" w:hAnsi="Arial"/>
          <w:b/>
          <w:bCs/>
          <w:color w:val="C8963C"/>
          <w:sz w:val="26"/>
          <w:szCs w:val="26"/>
        </w:rPr>
        <w:t xml:space="preserve">5.3  Attendance Commitment — Advance Booked Events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40"/>
                <w:sz w:val="17"/>
                <w:szCs w:val="17"/>
              </w:rPr>
              <w:t xml:space="preserve">THIS CLAUSE PROTECTS EVERY CLIENT LEE ENTERTAINMENT HAS BOOKED IN ADVANCE</w:t>
            </w:r>
          </w:p>
          <w:p>
            <w:pPr>
              <w:spacing w:before="0" w:after="60"/>
            </w:pPr>
            <w:r>
              <w:rPr>
                <w:rFonts w:ascii="Arial" w:cs="Arial" w:eastAsia="Arial" w:hAnsi="Arial"/>
                <w:color w:val="2C2C2C"/>
                <w:sz w:val="20"/>
                <w:szCs w:val="20"/>
              </w:rPr>
              <w:t xml:space="preserve">Lee Entertainment books events months and sometimes over a year in advance. When Julia &amp; Laurence are confirmed for an event, that client is counting on their presence. A no-show at a wedding is catastrophic and irreversible — it permanently damages the client relationship and Lee Entertainment’s reputation.</w:t>
            </w:r>
          </w:p>
          <w:p>
            <w:pPr>
              <w:spacing w:before="0" w:after="60"/>
            </w:pPr>
            <w:r>
              <w:rPr>
                <w:rFonts w:ascii="Arial" w:cs="Arial" w:eastAsia="Arial" w:hAnsi="Arial"/>
                <w:b/>
                <w:bCs/>
                <w:color w:val="9B2335"/>
                <w:sz w:val="20"/>
                <w:szCs w:val="20"/>
              </w:rPr>
              <w:t xml:space="preserve">The only acceptable reasons for not attending a confirmed and booked event are: Julia or Laurence is hospitalized or deceased. Any other reason is not accepted.</w:t>
            </w:r>
          </w:p>
          <w:p>
            <w:pPr>
              <w:spacing w:before="0" w:after="0"/>
            </w:pPr>
            <w:r>
              <w:rPr>
                <w:rFonts w:ascii="Arial" w:cs="Arial" w:eastAsia="Arial" w:hAnsi="Arial"/>
                <w:color w:val="2C2C2C"/>
                <w:sz w:val="20"/>
                <w:szCs w:val="20"/>
              </w:rPr>
              <w:t xml:space="preserve">Personal scheduling conflicts, other bookings, or changed personal circumstances do not constitute valid reasons for missing a confirmed Lee Entertainment event.</w:t>
            </w:r>
          </w:p>
        </w:tc>
      </w:tr>
    </w:tbl>
    <w:p>
      <w:pPr>
        <w:spacing w:before="80" w:after="0"/>
      </w:pPr>
    </w:p>
    <w:p>
      <w:pPr>
        <w:spacing w:before="60" w:after="100"/>
      </w:pPr>
      <w:r>
        <w:rPr>
          <w:rFonts w:ascii="Arial" w:cs="Arial" w:eastAsia="Arial" w:hAnsi="Arial"/>
          <w:b w:val="false"/>
          <w:bCs w:val="false"/>
          <w:i w:val="false"/>
          <w:iCs w:val="false"/>
          <w:color w:val="2C2C2C"/>
          <w:sz w:val="22"/>
          <w:szCs w:val="22"/>
        </w:rPr>
        <w:t xml:space="preserve">If the Contractors wish to exit this Agreement, they must provide a minimum of 30 days written notice and must continue to honor all events already confirmed with them until their exit date, or work directly with Abraham Lee to source and brief an approved replacement act before their exit date.</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In the event of a no-show at a confirmed booking without valid cause, the Contractors may be held liable for any documented costs Lee Entertainment incurs to find a last-minute replacement.</w:t>
      </w:r>
    </w:p>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6 — Independent Bookings</w:t>
      </w:r>
    </w:p>
    <w:p>
      <w:pPr>
        <w:pStyle w:val="Heading1"/>
        <w:spacing w:before="160" w:after="160"/>
      </w:pPr>
      <w:r>
        <w:rPr>
          <w:rFonts w:ascii="Arial" w:cs="Arial" w:eastAsia="Arial" w:hAnsi="Arial"/>
          <w:b/>
          <w:bCs/>
          <w:color w:val="0D0B08"/>
          <w:sz w:val="38"/>
          <w:szCs w:val="38"/>
        </w:rPr>
        <w:t xml:space="preserve">6.  Independent Bookings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Julia &amp; Laurence are independent contractors and retain full rights to source and perform their own bookings outside of Lee Entertainment. Lee Entertainment actively encourages them to grow their own brand and client base.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Their Bookings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Any client or guest from a Lee Entertainment event who contacts Julia &amp; Laurence directly to book them independently — that booking belongs entirely to the Contractors. They set their own rate, collect their own payment, and manage the event independently.</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Revenue</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Lee Entertainment makes zero revenue claim on independent bookings.</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Google Review Bonus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The $100 bonus applies to Lee Entertainment assigned events only — not independent bookings.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Brand Use</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The Contractors may NOT operate under or represent the Lee Entertainment name, logo, or brand at any independent booking. They may state they also perform through Lee Entertainment — but may not present themselves as Lee Entertainment at their own events.</w:t>
            </w:r>
          </w:p>
        </w:tc>
      </w:tr>
    </w:tbl>
    <w:p>
      <w:pPr>
        <w:spacing w:before="160" w:after="0"/>
      </w:pPr>
    </w:p>
    <w:p>
      <w:pPr>
        <w:spacing w:before="360" w:after="80"/>
      </w:pPr>
      <w:r>
        <w:rPr>
          <w:rFonts w:ascii="Arial" w:cs="Arial" w:eastAsia="Arial" w:hAnsi="Arial"/>
          <w:b/>
          <w:bCs/>
          <w:caps/>
          <w:color w:val="C8963C"/>
          <w:spacing w:val="80"/>
          <w:sz w:val="17"/>
          <w:szCs w:val="17"/>
        </w:rPr>
        <w:t xml:space="preserve">Section 7 — Brand, Content &amp; Intellectual Property</w:t>
      </w:r>
    </w:p>
    <w:p>
      <w:pPr>
        <w:pStyle w:val="Heading1"/>
        <w:spacing w:before="160" w:after="160"/>
      </w:pPr>
      <w:r>
        <w:rPr>
          <w:rFonts w:ascii="Arial" w:cs="Arial" w:eastAsia="Arial" w:hAnsi="Arial"/>
          <w:b/>
          <w:bCs/>
          <w:color w:val="0D0B08"/>
          <w:sz w:val="38"/>
          <w:szCs w:val="38"/>
        </w:rPr>
        <w:t xml:space="preserve">7.  Brand, Content &amp; Intellectual Property</w:t>
      </w:r>
    </w:p>
    <w:p>
      <w:pPr>
        <w:pBdr>
          <w:bottom w:val="single" w:color="C8963C" w:sz="4" w:space="1"/>
        </w:pBdr>
        <w:spacing w:before="200" w:after="200"/>
      </w:pPr>
    </w:p>
    <w:p>
      <w:pPr>
        <w:pStyle w:val="Heading2"/>
        <w:spacing w:before="280" w:after="80"/>
      </w:pPr>
      <w:r>
        <w:rPr>
          <w:rFonts w:ascii="Arial" w:cs="Arial" w:eastAsia="Arial" w:hAnsi="Arial"/>
          <w:b/>
          <w:bCs/>
          <w:color w:val="C8963C"/>
          <w:sz w:val="26"/>
          <w:szCs w:val="26"/>
        </w:rPr>
        <w:t xml:space="preserve">7.1  Social Media Posting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PHOTO &amp; VIDEO POSTING POLICY</w:t>
            </w:r>
          </w:p>
          <w:p>
            <w:pPr>
              <w:spacing w:before="0" w:after="40"/>
            </w:pPr>
            <w:r>
              <w:rPr>
                <w:rFonts w:ascii="Arial" w:cs="Arial" w:eastAsia="Arial" w:hAnsi="Arial"/>
                <w:color w:val="2C2C2C"/>
                <w:sz w:val="21"/>
                <w:szCs w:val="21"/>
              </w:rPr>
              <w:t xml:space="preserve">Julia &amp; Laurence may post event photos and videos from Lee Entertainment assigned events on their personal or professional social media under the following conditions:</w:t>
            </w:r>
          </w:p>
          <w:p>
            <w:pPr>
              <w:spacing w:before="0" w:after="40"/>
            </w:pPr>
            <w:r>
              <w:rPr>
                <w:rFonts w:ascii="Arial" w:cs="Arial" w:eastAsia="Arial" w:hAnsi="Arial"/>
                <w:color w:val="2C2C2C"/>
                <w:sz w:val="21"/>
                <w:szCs w:val="21"/>
              </w:rPr>
              <w:t xml:space="preserve">—  The client has not submitted a no-post restriction request</w:t>
            </w:r>
          </w:p>
          <w:p>
            <w:pPr>
              <w:spacing w:before="0" w:after="40"/>
            </w:pPr>
            <w:r>
              <w:rPr>
                <w:rFonts w:ascii="Arial" w:cs="Arial" w:eastAsia="Arial" w:hAnsi="Arial"/>
                <w:color w:val="2C2C2C"/>
                <w:sz w:val="21"/>
                <w:szCs w:val="21"/>
              </w:rPr>
              <w:t xml:space="preserve">—  Lee Entertainment must be tagged in every post, OR Julia &amp; Laurence must invite Lee Entertainment to collaborate on every reel before posting</w:t>
            </w:r>
          </w:p>
          <w:p>
            <w:pPr>
              <w:spacing w:before="0" w:after="0"/>
            </w:pPr>
            <w:r>
              <w:rPr>
                <w:rFonts w:ascii="Arial" w:cs="Arial" w:eastAsia="Arial" w:hAnsi="Arial"/>
                <w:color w:val="2C2C2C"/>
                <w:sz w:val="21"/>
                <w:szCs w:val="21"/>
              </w:rPr>
              <w:t xml:space="preserve">—  Content may not be posted before Lee Entertainment posts or formally approves the content for release</w:t>
            </w:r>
          </w:p>
        </w:tc>
      </w:tr>
    </w:tbl>
    <w:p>
      <w:pPr>
        <w:spacing w:before="120" w:after="0"/>
      </w:pPr>
    </w:p>
    <w:p>
      <w:pPr>
        <w:pStyle w:val="Heading2"/>
        <w:spacing w:before="280" w:after="80"/>
      </w:pPr>
      <w:r>
        <w:rPr>
          <w:rFonts w:ascii="Arial" w:cs="Arial" w:eastAsia="Arial" w:hAnsi="Arial"/>
          <w:b/>
          <w:bCs/>
          <w:color w:val="C8963C"/>
          <w:sz w:val="26"/>
          <w:szCs w:val="26"/>
        </w:rPr>
        <w:t xml:space="preserve">7.2  Client No-Post Requests</w:t>
      </w:r>
    </w:p>
    <w:p>
      <w:pPr>
        <w:spacing w:before="60" w:after="100"/>
      </w:pPr>
      <w:r>
        <w:rPr>
          <w:rFonts w:ascii="Arial" w:cs="Arial" w:eastAsia="Arial" w:hAnsi="Arial"/>
          <w:b w:val="false"/>
          <w:bCs w:val="false"/>
          <w:i w:val="false"/>
          <w:iCs w:val="false"/>
          <w:color w:val="2C2C2C"/>
          <w:sz w:val="22"/>
          <w:szCs w:val="22"/>
        </w:rPr>
        <w:t xml:space="preserve">If a client has submitted a written no-post request to Lee Entertainment at least two weeks before their event, Abraham Lee will notify Julia &amp; Laurence directly. No photos, videos, or identifying information from that event may be posted on any platform for any purpose. Breach of a client no-post request is grounds for immediate termination.</w:t>
      </w:r>
    </w:p>
    <w:p>
      <w:pPr>
        <w:spacing w:before="120" w:after="0"/>
      </w:pPr>
    </w:p>
    <w:p>
      <w:pPr>
        <w:pStyle w:val="Heading2"/>
        <w:spacing w:before="280" w:after="80"/>
      </w:pPr>
      <w:r>
        <w:rPr>
          <w:rFonts w:ascii="Arial" w:cs="Arial" w:eastAsia="Arial" w:hAnsi="Arial"/>
          <w:b/>
          <w:bCs/>
          <w:color w:val="C8963C"/>
          <w:sz w:val="26"/>
          <w:szCs w:val="26"/>
        </w:rPr>
        <w:t xml:space="preserve">7.3  Confidentiality</w:t>
      </w:r>
    </w:p>
    <w:p>
      <w:pPr>
        <w:pStyle w:val="ListParagraph"/>
        <w:numPr>
          <w:ilvl w:val="0"/>
          <w:numId w:val="2"/>
        </w:numPr>
        <w:spacing w:before="40" w:after="40"/>
      </w:pPr>
      <w:r>
        <w:rPr>
          <w:rFonts w:ascii="Arial" w:cs="Arial" w:eastAsia="Arial" w:hAnsi="Arial"/>
          <w:color w:val="2C2C2C"/>
          <w:sz w:val="22"/>
          <w:szCs w:val="22"/>
        </w:rPr>
        <w:t xml:space="preserve">All Lee Entertainment client data, pricing, and business information is strictly confidential</w:t>
      </w:r>
    </w:p>
    <w:p>
      <w:pPr>
        <w:pStyle w:val="ListParagraph"/>
        <w:numPr>
          <w:ilvl w:val="0"/>
          <w:numId w:val="2"/>
        </w:numPr>
        <w:spacing w:before="40" w:after="40"/>
      </w:pPr>
      <w:r>
        <w:rPr>
          <w:rFonts w:ascii="Arial" w:cs="Arial" w:eastAsia="Arial" w:hAnsi="Arial"/>
          <w:color w:val="2C2C2C"/>
          <w:sz w:val="22"/>
          <w:szCs w:val="22"/>
        </w:rPr>
        <w:t xml:space="preserve">This confidentiality obligation survives the end of this Agreement indefinitely</w:t>
      </w:r>
    </w:p>
    <w:p>
      <w:pPr>
        <w:pStyle w:val="ListParagraph"/>
        <w:numPr>
          <w:ilvl w:val="0"/>
          <w:numId w:val="2"/>
        </w:numPr>
        <w:spacing w:before="40" w:after="40"/>
      </w:pPr>
      <w:r>
        <w:rPr>
          <w:rFonts w:ascii="Arial" w:cs="Arial" w:eastAsia="Arial" w:hAnsi="Arial"/>
          <w:color w:val="2C2C2C"/>
          <w:sz w:val="22"/>
          <w:szCs w:val="22"/>
        </w:rPr>
        <w:t xml:space="preserve">The Contractors may not use the Lee Entertainment name, logo, or brand assets for personal marketing without written approval</w:t>
      </w:r>
    </w:p>
    <w:p>
      <w:pPr>
        <w:spacing w:before="160" w:after="0"/>
      </w:pPr>
    </w:p>
    <w:p>
      <w:pPr>
        <w:spacing w:before="360" w:after="80"/>
      </w:pPr>
      <w:r>
        <w:rPr>
          <w:rFonts w:ascii="Arial" w:cs="Arial" w:eastAsia="Arial" w:hAnsi="Arial"/>
          <w:b/>
          <w:bCs/>
          <w:caps/>
          <w:color w:val="C8963C"/>
          <w:spacing w:val="80"/>
          <w:sz w:val="17"/>
          <w:szCs w:val="17"/>
        </w:rPr>
        <w:t xml:space="preserve">Section 8 — Exit &amp; Termination</w:t>
      </w:r>
    </w:p>
    <w:p>
      <w:pPr>
        <w:pStyle w:val="Heading1"/>
        <w:spacing w:before="160" w:after="160"/>
      </w:pPr>
      <w:r>
        <w:rPr>
          <w:rFonts w:ascii="Arial" w:cs="Arial" w:eastAsia="Arial" w:hAnsi="Arial"/>
          <w:b/>
          <w:bCs/>
          <w:color w:val="0D0B08"/>
          <w:sz w:val="38"/>
          <w:szCs w:val="38"/>
        </w:rPr>
        <w:t xml:space="preserve">8.  Exit and Termination</w:t>
      </w:r>
    </w:p>
    <w:p>
      <w:pPr>
        <w:pBdr>
          <w:bottom w:val="single" w:color="C8963C" w:sz="4" w:space="1"/>
        </w:pBdr>
        <w:spacing w:before="200" w:after="200"/>
      </w:pPr>
    </w:p>
    <w:p>
      <w:pPr>
        <w:pStyle w:val="Heading2"/>
        <w:spacing w:before="280" w:after="80"/>
      </w:pPr>
      <w:r>
        <w:rPr>
          <w:rFonts w:ascii="Arial" w:cs="Arial" w:eastAsia="Arial" w:hAnsi="Arial"/>
          <w:b/>
          <w:bCs/>
          <w:color w:val="C8963C"/>
          <w:sz w:val="26"/>
          <w:szCs w:val="26"/>
        </w:rPr>
        <w:t xml:space="preserve">8.1  Notice Period</w:t>
      </w:r>
    </w:p>
    <w:p>
      <w:pPr>
        <w:spacing w:before="60" w:after="100"/>
      </w:pPr>
      <w:r>
        <w:rPr>
          <w:rFonts w:ascii="Arial" w:cs="Arial" w:eastAsia="Arial" w:hAnsi="Arial"/>
          <w:b w:val="false"/>
          <w:bCs w:val="false"/>
          <w:i w:val="false"/>
          <w:iCs w:val="false"/>
          <w:color w:val="2C2C2C"/>
          <w:sz w:val="22"/>
          <w:szCs w:val="22"/>
        </w:rPr>
        <w:t xml:space="preserve">Either party may end this Agreement by providing a minimum of 30 days written notice. The extended notice period exists specifically to protect advance-booked events and clients counting on confirmed arrangements.</w:t>
      </w:r>
    </w:p>
    <w:p>
      <w:pPr>
        <w:spacing w:before="120" w:after="0"/>
      </w:pPr>
    </w:p>
    <w:p>
      <w:pPr>
        <w:pStyle w:val="Heading2"/>
        <w:spacing w:before="280" w:after="80"/>
      </w:pPr>
      <w:r>
        <w:rPr>
          <w:rFonts w:ascii="Arial" w:cs="Arial" w:eastAsia="Arial" w:hAnsi="Arial"/>
          <w:b/>
          <w:bCs/>
          <w:color w:val="C8963C"/>
          <w:sz w:val="26"/>
          <w:szCs w:val="26"/>
        </w:rPr>
        <w:t xml:space="preserve">8.2  Honoring Advance Bookings</w:t>
      </w:r>
    </w:p>
    <w:p>
      <w:pPr>
        <w:spacing w:before="60" w:after="100"/>
      </w:pPr>
      <w:r>
        <w:rPr>
          <w:rFonts w:ascii="Arial" w:cs="Arial" w:eastAsia="Arial" w:hAnsi="Arial"/>
          <w:b w:val="false"/>
          <w:bCs w:val="false"/>
          <w:i w:val="false"/>
          <w:iCs w:val="false"/>
          <w:color w:val="2C2C2C"/>
          <w:sz w:val="22"/>
          <w:szCs w:val="22"/>
        </w:rPr>
        <w:t xml:space="preserve">Upon providing notice of exit, the Contractors must either: (a) continue to perform all events already confirmed with them through their exit date, or (b) work with Abraham Lee to identify and brief an approved replacement act for each affected event at no cost to Lee Entertainment.</w:t>
      </w:r>
    </w:p>
    <w:p>
      <w:pPr>
        <w:spacing w:before="120" w:after="0"/>
      </w:pPr>
    </w:p>
    <w:p>
      <w:pPr>
        <w:pStyle w:val="Heading2"/>
        <w:spacing w:before="280" w:after="80"/>
      </w:pPr>
      <w:r>
        <w:rPr>
          <w:rFonts w:ascii="Arial" w:cs="Arial" w:eastAsia="Arial" w:hAnsi="Arial"/>
          <w:b/>
          <w:bCs/>
          <w:color w:val="C8963C"/>
          <w:sz w:val="26"/>
          <w:szCs w:val="26"/>
        </w:rPr>
        <w:t xml:space="preserve">8.3  Immediate Termination</w:t>
      </w:r>
    </w:p>
    <w:p>
      <w:pPr>
        <w:spacing w:before="60" w:after="100"/>
      </w:pPr>
      <w:r>
        <w:rPr>
          <w:rFonts w:ascii="Arial" w:cs="Arial" w:eastAsia="Arial" w:hAnsi="Arial"/>
          <w:b w:val="false"/>
          <w:bCs w:val="false"/>
          <w:i w:val="false"/>
          <w:iCs w:val="false"/>
          <w:color w:val="2C2C2C"/>
          <w:sz w:val="22"/>
          <w:szCs w:val="22"/>
        </w:rPr>
        <w:t xml:space="preserve">Abraham Lee may terminate this Agreement immediately without notice if the Contractors:</w:t>
      </w:r>
    </w:p>
    <w:p>
      <w:pPr>
        <w:spacing w:before="60" w:after="0"/>
      </w:pPr>
    </w:p>
    <w:p>
      <w:pPr>
        <w:pStyle w:val="ListParagraph"/>
        <w:numPr>
          <w:ilvl w:val="0"/>
          <w:numId w:val="2"/>
        </w:numPr>
        <w:spacing w:before="40" w:after="40"/>
      </w:pPr>
      <w:r>
        <w:rPr>
          <w:rFonts w:ascii="Arial" w:cs="Arial" w:eastAsia="Arial" w:hAnsi="Arial"/>
          <w:color w:val="2C2C2C"/>
          <w:sz w:val="22"/>
          <w:szCs w:val="22"/>
        </w:rPr>
        <w:t xml:space="preserve">Arrive at an event impaired by alcohol or any substance</w:t>
      </w:r>
    </w:p>
    <w:p>
      <w:pPr>
        <w:pStyle w:val="ListParagraph"/>
        <w:numPr>
          <w:ilvl w:val="0"/>
          <w:numId w:val="2"/>
        </w:numPr>
        <w:spacing w:before="40" w:after="40"/>
      </w:pPr>
      <w:r>
        <w:rPr>
          <w:rFonts w:ascii="Arial" w:cs="Arial" w:eastAsia="Arial" w:hAnsi="Arial"/>
          <w:color w:val="2C2C2C"/>
          <w:sz w:val="22"/>
          <w:szCs w:val="22"/>
        </w:rPr>
        <w:t xml:space="preserve">Fail to attend a confirmed booked event without valid cause (hospitalization or death)</w:t>
      </w:r>
    </w:p>
    <w:p>
      <w:pPr>
        <w:pStyle w:val="ListParagraph"/>
        <w:numPr>
          <w:ilvl w:val="0"/>
          <w:numId w:val="2"/>
        </w:numPr>
        <w:spacing w:before="40" w:after="40"/>
      </w:pPr>
      <w:r>
        <w:rPr>
          <w:rFonts w:ascii="Arial" w:cs="Arial" w:eastAsia="Arial" w:hAnsi="Arial"/>
          <w:color w:val="2C2C2C"/>
          <w:sz w:val="22"/>
          <w:szCs w:val="22"/>
        </w:rPr>
        <w:t xml:space="preserve">Breach any client privacy or no-post restriction</w:t>
      </w:r>
    </w:p>
    <w:p>
      <w:pPr>
        <w:pStyle w:val="ListParagraph"/>
        <w:numPr>
          <w:ilvl w:val="0"/>
          <w:numId w:val="2"/>
        </w:numPr>
        <w:spacing w:before="40" w:after="40"/>
      </w:pPr>
      <w:r>
        <w:rPr>
          <w:rFonts w:ascii="Arial" w:cs="Arial" w:eastAsia="Arial" w:hAnsi="Arial"/>
          <w:color w:val="2C2C2C"/>
          <w:sz w:val="22"/>
          <w:szCs w:val="22"/>
        </w:rPr>
        <w:t xml:space="preserve">Damage Lee Entertainment’s reputation through conduct at events or on social media</w:t>
      </w:r>
    </w:p>
    <w:p>
      <w:pPr>
        <w:pStyle w:val="ListParagraph"/>
        <w:numPr>
          <w:ilvl w:val="0"/>
          <w:numId w:val="2"/>
        </w:numPr>
        <w:spacing w:before="40" w:after="40"/>
      </w:pPr>
      <w:r>
        <w:rPr>
          <w:rFonts w:ascii="Arial" w:cs="Arial" w:eastAsia="Arial" w:hAnsi="Arial"/>
          <w:color w:val="2C2C2C"/>
          <w:sz w:val="22"/>
          <w:szCs w:val="22"/>
        </w:rPr>
        <w:t xml:space="preserve">Breach any confidentiality or brand protection clause in this Agreement</w:t>
      </w:r>
    </w:p>
    <w:p>
      <w:pPr>
        <w:spacing w:before="160" w:after="0"/>
      </w:pPr>
    </w:p>
    <w:p>
      <w:pPr>
        <w:spacing w:before="360" w:after="80"/>
      </w:pPr>
      <w:r>
        <w:rPr>
          <w:rFonts w:ascii="Arial" w:cs="Arial" w:eastAsia="Arial" w:hAnsi="Arial"/>
          <w:b/>
          <w:bCs/>
          <w:caps/>
          <w:color w:val="C8963C"/>
          <w:spacing w:val="80"/>
          <w:sz w:val="17"/>
          <w:szCs w:val="17"/>
        </w:rPr>
        <w:t xml:space="preserve">Section 9 — General Provisions</w:t>
      </w:r>
    </w:p>
    <w:p>
      <w:pPr>
        <w:pStyle w:val="Heading1"/>
        <w:spacing w:before="160" w:after="160"/>
      </w:pPr>
      <w:r>
        <w:rPr>
          <w:rFonts w:ascii="Arial" w:cs="Arial" w:eastAsia="Arial" w:hAnsi="Arial"/>
          <w:b/>
          <w:bCs/>
          <w:color w:val="0D0B08"/>
          <w:sz w:val="38"/>
          <w:szCs w:val="38"/>
        </w:rPr>
        <w:t xml:space="preserve">9.  General Provisions</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Governing Law</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British Columbia, Canada</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Contractor Status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Independent contractors — not employees. No benefits, guaranteed hours, or exclusivity implied.</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Taxes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Contractors are solely responsible for all tax reporting and remittance on income earned</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Amendments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Any changes must be in writing and signed by both parties</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Entire Agreement</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This document supersedes all prior verbal or written agreements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Severability</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If any clause is unenforceable, remaining clauses remain in full effect</w:t>
            </w:r>
          </w:p>
        </w:tc>
      </w:tr>
    </w:tbl>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10 — Signatures</w:t>
      </w:r>
    </w:p>
    <w:p>
      <w:pPr>
        <w:pStyle w:val="Heading1"/>
        <w:spacing w:before="160" w:after="160"/>
      </w:pPr>
      <w:r>
        <w:rPr>
          <w:rFonts w:ascii="Arial" w:cs="Arial" w:eastAsia="Arial" w:hAnsi="Arial"/>
          <w:b/>
          <w:bCs/>
          <w:color w:val="0D0B08"/>
          <w:sz w:val="38"/>
          <w:szCs w:val="38"/>
        </w:rPr>
        <w:t xml:space="preserve">10.  Signatures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By signing below, both parties confirm they have read, understood, and agree to every term of this Independent Contractor Agreement. This Agreement is legally binding upon signature.</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r>
      <w:tr>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color w:val="0D0B08"/>
                <w:sz w:val="20"/>
                <w:szCs w:val="20"/>
              </w:rPr>
              <w:t xml:space="preserve">Julia &amp; Laurence</w:t>
            </w:r>
          </w:p>
          <w:p>
            <w:pPr>
              <w:spacing w:before="0" w:after="20"/>
            </w:pPr>
            <w:r>
              <w:rPr>
                <w:rFonts w:ascii="Arial" w:cs="Arial" w:eastAsia="Arial" w:hAnsi="Arial"/>
                <w:color w:val="8C8680"/>
                <w:sz w:val="18"/>
                <w:szCs w:val="18"/>
              </w:rPr>
              <w:t xml:space="preserve">Band — Lee Entertainment Independent Contractors</w:t>
            </w:r>
          </w:p>
          <w:p>
            <w:pPr>
              <w:spacing w:before="0" w:after="0"/>
            </w:pPr>
            <w:r>
              <w:rPr>
                <w:rFonts w:ascii="Arial" w:cs="Arial" w:eastAsia="Arial" w:hAnsi="Arial"/>
                <w:color w:val="8C8680"/>
                <w:sz w:val="18"/>
                <w:szCs w:val="18"/>
              </w:rPr>
              <w:t xml:space="preserve">Date: ___________________</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color w:val="0D0B08"/>
                <w:sz w:val="20"/>
                <w:szCs w:val="20"/>
              </w:rPr>
              <w:t xml:space="preserve">Abraham Lee</w:t>
            </w:r>
          </w:p>
          <w:p>
            <w:pPr>
              <w:spacing w:before="0" w:after="20"/>
            </w:pPr>
            <w:r>
              <w:rPr>
                <w:rFonts w:ascii="Arial" w:cs="Arial" w:eastAsia="Arial" w:hAnsi="Arial"/>
                <w:color w:val="8C8680"/>
                <w:sz w:val="18"/>
                <w:szCs w:val="18"/>
              </w:rPr>
              <w:t xml:space="preserve">Founder &amp; Lead DJ — Lee Entertainment</w:t>
            </w:r>
          </w:p>
          <w:p>
            <w:pPr>
              <w:spacing w:before="0" w:after="0"/>
            </w:pPr>
            <w:r>
              <w:rPr>
                <w:rFonts w:ascii="Arial" w:cs="Arial" w:eastAsia="Arial" w:hAnsi="Arial"/>
                <w:color w:val="8C8680"/>
                <w:sz w:val="18"/>
                <w:szCs w:val="18"/>
              </w:rPr>
              <w:t xml:space="preserve">Date: ___________________</w:t>
            </w:r>
          </w:p>
        </w:tc>
      </w:tr>
    </w:tbl>
    <w:p>
      <w:pPr>
        <w:spacing w:before="200" w:after="0"/>
      </w:pPr>
    </w:p>
    <w:p>
      <w:pPr>
        <w:spacing w:before="0" w:after="40"/>
        <w:jc w:val="center"/>
      </w:pPr>
      <w:r>
        <w:rPr>
          <w:rFonts w:ascii="Arial" w:cs="Arial" w:eastAsia="Arial" w:hAnsi="Arial"/>
          <w:color w:val="8C8680"/>
          <w:sz w:val="17"/>
          <w:szCs w:val="17"/>
        </w:rPr>
        <w:t xml:space="preserve">Lee Entertainment  •  Vancouver Island, BC, Canada</w:t>
      </w:r>
    </w:p>
    <w:p>
      <w:pPr>
        <w:spacing w:before="0" w:after="40"/>
        <w:jc w:val="center"/>
      </w:pPr>
      <w:r>
        <w:rPr>
          <w:rFonts w:ascii="Arial" w:cs="Arial" w:eastAsia="Arial" w:hAnsi="Arial"/>
          <w:color w:val="C8963C"/>
          <w:sz w:val="17"/>
          <w:szCs w:val="17"/>
        </w:rPr>
        <w:t xml:space="preserve">leeentertainment.ca  •  abraham@leeentertainment.ca  •  250-884-0536</w:t>
      </w:r>
    </w:p>
    <w:p>
      <w:pPr>
        <w:spacing w:before="0" w:after="0"/>
        <w:jc w:val="center"/>
      </w:pPr>
      <w:r>
        <w:rPr>
          <w:rFonts w:ascii="Arial" w:cs="Arial" w:eastAsia="Arial" w:hAnsi="Arial"/>
          <w:i/>
          <w:iCs/>
          <w:color w:val="8C8680"/>
          <w:sz w:val="17"/>
          <w:szCs w:val="17"/>
        </w:rPr>
        <w:t xml:space="preserve">This document is confidential and intended solely for the named parties.</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63C" w:sz="2" w:space="1"/>
      </w:pBdr>
      <w:spacing w:before="0" w:after="0"/>
      <w:jc w:val="right"/>
    </w:pPr>
    <w:r>
      <w:rPr>
        <w:rFonts w:ascii="Arial" w:cs="Arial" w:eastAsia="Arial" w:hAnsi="Arial"/>
        <w:color w:val="8C8680"/>
        <w:sz w:val="16"/>
        <w:szCs w:val="16"/>
      </w:rPr>
      <w:t xml:space="preserve">Lee Entertainment  •  Band Agreement  •  </w:t>
    </w:r>
    <w:r>
      <w:rPr>
        <w:rFonts w:ascii="Arial" w:cs="Arial" w:eastAsia="Arial" w:hAnsi="Arial"/>
        <w:color w:val="C8963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63C" w:sz="2" w:space="1"/>
      </w:pBdr>
      <w:spacing w:before="0" w:after="0"/>
    </w:pPr>
    <w:r>
      <w:rPr>
        <w:rFonts w:ascii="Arial" w:cs="Arial" w:eastAsia="Arial" w:hAnsi="Arial"/>
        <w:b/>
        <w:bCs/>
        <w:caps/>
        <w:color w:val="0D0B08"/>
        <w:sz w:val="16"/>
        <w:szCs w:val="16"/>
      </w:rPr>
      <w:t xml:space="preserve">LEE ENTERTAINMENT  </w:t>
    </w:r>
    <w:r>
      <w:rPr>
        <w:rFonts w:ascii="Arial" w:cs="Arial" w:eastAsia="Arial" w:hAnsi="Arial"/>
        <w:i/>
        <w:iCs/>
        <w:color w:val="8C8680"/>
        <w:sz w:val="16"/>
        <w:szCs w:val="16"/>
      </w:rPr>
      <w:t xml:space="preserve">Independent Contractor Agreement — Julia &amp; Laurence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rFonts w:ascii="Arial" w:cs="Arial" w:eastAsia="Arial" w:hAnsi="Arial"/>
        <w:color w:val="C8963C"/>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0D0B08"/>
      <w:sz w:val="38"/>
      <w:szCs w:val="38"/>
    </w:rPr>
  </w:style>
  <w:style w:type="paragraph" w:styleId="Heading2">
    <w:name w:val="Heading 2"/>
    <w:basedOn w:val="Normal"/>
    <w:next w:val="Normal"/>
    <w:qFormat/>
    <w:pPr>
      <w:spacing w:before="280" w:after="100"/>
      <w:outlineLvl w:val="1"/>
    </w:pPr>
    <w:rPr>
      <w:rFonts w:ascii="Arial" w:cs="Arial" w:eastAsia="Arial" w:hAnsi="Arial"/>
      <w:b/>
      <w:bCs/>
      <w:color w:val="C8963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2026-03-16T21:46:54.153Z</dcterms:created>
  <dcterms:modified xsi:type="dcterms:W3CDTF">2026-03-16T21:46:54.155Z</dcterms:modified>
</cp:coreProperties>
</file>

<file path=docProps/custom.xml><?xml version="1.0" encoding="utf-8"?>
<Properties xmlns="http://schemas.openxmlformats.org/officeDocument/2006/custom-properties" xmlns:vt="http://schemas.openxmlformats.org/officeDocument/2006/docPropsVTypes"/>
</file>